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EFBD2A">
      <w:pPr>
        <w:jc w:val="center"/>
        <w:rPr>
          <w:rFonts w:hint="eastAsia"/>
          <w:sz w:val="36"/>
          <w:szCs w:val="36"/>
          <w:lang w:val="en-US" w:eastAsia="zh-CN"/>
        </w:rPr>
      </w:pPr>
      <w:r>
        <w:rPr>
          <w:rFonts w:hint="eastAsia"/>
          <w:sz w:val="36"/>
          <w:szCs w:val="36"/>
          <w:lang w:val="en-US" w:eastAsia="zh-CN"/>
        </w:rPr>
        <w:t>彩色多普勒超声诊断仪技术参数</w:t>
      </w:r>
    </w:p>
    <w:p w14:paraId="20B755F3">
      <w:pPr>
        <w:jc w:val="both"/>
        <w:rPr>
          <w:rFonts w:hint="eastAsia"/>
          <w:sz w:val="30"/>
          <w:szCs w:val="30"/>
          <w:lang w:val="en-US" w:eastAsia="zh-CN"/>
        </w:rPr>
      </w:pPr>
    </w:p>
    <w:p w14:paraId="79B8F27C">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bookmarkStart w:id="0" w:name="_GoBack"/>
      <w:bookmarkEnd w:id="0"/>
      <w:r>
        <w:rPr>
          <w:rFonts w:hint="eastAsia" w:asciiTheme="minorEastAsia" w:hAnsiTheme="minorEastAsia" w:eastAsiaTheme="minorEastAsia" w:cstheme="minorEastAsia"/>
          <w:sz w:val="28"/>
          <w:szCs w:val="28"/>
        </w:rPr>
        <w:t>★</w:t>
      </w:r>
      <w:r>
        <w:rPr>
          <w:rFonts w:hint="eastAsia" w:asciiTheme="minorEastAsia" w:hAnsiTheme="minorEastAsia" w:cstheme="minorEastAsia"/>
          <w:sz w:val="28"/>
          <w:szCs w:val="28"/>
          <w:lang w:val="en-US" w:eastAsia="zh-CN"/>
        </w:rPr>
        <w:t>1、</w:t>
      </w:r>
      <w:r>
        <w:rPr>
          <w:rFonts w:hint="eastAsia" w:asciiTheme="minorEastAsia" w:hAnsiTheme="minorEastAsia" w:eastAsiaTheme="minorEastAsia" w:cstheme="minorEastAsia"/>
          <w:sz w:val="28"/>
          <w:szCs w:val="28"/>
        </w:rPr>
        <w:t>设备用途</w:t>
      </w:r>
    </w:p>
    <w:p w14:paraId="267C08C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成人心脏、小儿心脏临床诊断应用和相关科研为主，配置</w:t>
      </w:r>
      <w:r>
        <w:rPr>
          <w:rFonts w:hint="eastAsia" w:asciiTheme="minorEastAsia" w:hAnsiTheme="minorEastAsia" w:cstheme="minorEastAsia"/>
          <w:sz w:val="28"/>
          <w:szCs w:val="28"/>
          <w:lang w:val="en-US" w:eastAsia="zh-CN"/>
        </w:rPr>
        <w:t>四维</w:t>
      </w:r>
      <w:r>
        <w:rPr>
          <w:rFonts w:hint="eastAsia" w:asciiTheme="minorEastAsia" w:hAnsiTheme="minorEastAsia" w:eastAsiaTheme="minorEastAsia" w:cstheme="minorEastAsia"/>
          <w:sz w:val="28"/>
          <w:szCs w:val="28"/>
        </w:rPr>
        <w:t>经食</w:t>
      </w:r>
      <w:r>
        <w:rPr>
          <w:rFonts w:hint="eastAsia" w:asciiTheme="minorEastAsia" w:hAnsiTheme="minorEastAsia" w:cstheme="minorEastAsia"/>
          <w:sz w:val="28"/>
          <w:szCs w:val="28"/>
          <w:lang w:val="en-US" w:eastAsia="zh-CN"/>
        </w:rPr>
        <w:t>道</w:t>
      </w:r>
      <w:r>
        <w:rPr>
          <w:rFonts w:hint="eastAsia" w:asciiTheme="minorEastAsia" w:hAnsiTheme="minorEastAsia" w:eastAsiaTheme="minorEastAsia" w:cstheme="minorEastAsia"/>
          <w:sz w:val="28"/>
          <w:szCs w:val="28"/>
        </w:rPr>
        <w:t>超声心动图</w:t>
      </w:r>
      <w:r>
        <w:rPr>
          <w:rFonts w:hint="eastAsia" w:asciiTheme="minorEastAsia" w:hAnsiTheme="minorEastAsia" w:cstheme="minorEastAsia"/>
          <w:sz w:val="28"/>
          <w:szCs w:val="28"/>
          <w:lang w:val="en-US" w:eastAsia="zh-CN"/>
        </w:rPr>
        <w:t>TEE</w:t>
      </w:r>
      <w:r>
        <w:rPr>
          <w:rFonts w:hint="eastAsia" w:asciiTheme="minorEastAsia" w:hAnsiTheme="minorEastAsia" w:eastAsiaTheme="minorEastAsia" w:cstheme="minorEastAsia"/>
          <w:sz w:val="28"/>
          <w:szCs w:val="28"/>
        </w:rPr>
        <w:t>成像和心腔内超声</w:t>
      </w:r>
      <w:r>
        <w:rPr>
          <w:rFonts w:hint="eastAsia" w:asciiTheme="minorEastAsia" w:hAnsiTheme="minorEastAsia" w:cstheme="minorEastAsia"/>
          <w:sz w:val="28"/>
          <w:szCs w:val="28"/>
          <w:lang w:val="en-US" w:eastAsia="zh-CN"/>
        </w:rPr>
        <w:t>ICE</w:t>
      </w:r>
      <w:r>
        <w:rPr>
          <w:rFonts w:hint="eastAsia" w:asciiTheme="minorEastAsia" w:hAnsiTheme="minorEastAsia" w:eastAsiaTheme="minorEastAsia" w:cstheme="minorEastAsia"/>
          <w:sz w:val="28"/>
          <w:szCs w:val="28"/>
        </w:rPr>
        <w:t>模块，另覆盖</w:t>
      </w:r>
      <w:r>
        <w:rPr>
          <w:rFonts w:hint="eastAsia" w:asciiTheme="minorEastAsia" w:hAnsiTheme="minorEastAsia" w:cstheme="minorEastAsia"/>
          <w:sz w:val="28"/>
          <w:szCs w:val="28"/>
          <w:lang w:val="en-US" w:eastAsia="zh-CN"/>
        </w:rPr>
        <w:t>心脏筛查、</w:t>
      </w:r>
      <w:r>
        <w:rPr>
          <w:rFonts w:hint="eastAsia" w:asciiTheme="minorEastAsia" w:hAnsiTheme="minorEastAsia" w:eastAsiaTheme="minorEastAsia" w:cstheme="minorEastAsia"/>
          <w:sz w:val="28"/>
          <w:szCs w:val="28"/>
        </w:rPr>
        <w:t>外周血管、腹部、浅表组织、体腔、术中介入超声等检查全面应用，辅助临床完成</w:t>
      </w:r>
      <w:r>
        <w:rPr>
          <w:rFonts w:hint="eastAsia" w:asciiTheme="minorEastAsia" w:hAnsiTheme="minorEastAsia" w:cstheme="minorEastAsia"/>
          <w:sz w:val="28"/>
          <w:szCs w:val="28"/>
          <w:lang w:val="en-US" w:eastAsia="zh-CN"/>
        </w:rPr>
        <w:t>各类心脏疾病筛查</w:t>
      </w:r>
      <w:r>
        <w:rPr>
          <w:rFonts w:hint="eastAsia" w:asciiTheme="minorEastAsia" w:hAnsiTheme="minorEastAsia" w:eastAsiaTheme="minorEastAsia" w:cstheme="minorEastAsia"/>
          <w:sz w:val="28"/>
          <w:szCs w:val="28"/>
        </w:rPr>
        <w:t>、术中监测、术后疗效评估等一系列检查。</w:t>
      </w:r>
      <w:r>
        <w:rPr>
          <w:rFonts w:hint="eastAsia" w:asciiTheme="minorEastAsia" w:hAnsiTheme="minorEastAsia" w:cstheme="minorEastAsia"/>
          <w:color w:val="auto"/>
          <w:sz w:val="28"/>
          <w:szCs w:val="28"/>
          <w:lang w:val="en-US" w:eastAsia="zh-CN"/>
        </w:rPr>
        <w:t>所投型号的超声主机注册证必须包含有四维经食道探头型号。</w:t>
      </w:r>
    </w:p>
    <w:p w14:paraId="299855D7">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配置要求</w:t>
      </w:r>
    </w:p>
    <w:p w14:paraId="18D4F1B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便携式彩色多普勒超声诊断仪，要求配置四维经食道超声探头1把、ICE心腔内超声组件、凸阵探头1把、线阵探头1把、单晶体或冰晶或纯净波相控阵探头1把、专用一体化台车1台、机器便携包1个。</w:t>
      </w:r>
    </w:p>
    <w:p w14:paraId="164F1B7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3、设备</w:t>
      </w:r>
      <w:r>
        <w:rPr>
          <w:rFonts w:hint="eastAsia" w:asciiTheme="minorEastAsia" w:hAnsiTheme="minorEastAsia" w:eastAsiaTheme="minorEastAsia" w:cstheme="minorEastAsia"/>
          <w:sz w:val="28"/>
          <w:szCs w:val="28"/>
        </w:rPr>
        <w:t>主要规格及系统概述</w:t>
      </w:r>
    </w:p>
    <w:p w14:paraId="0401E66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w:t>
      </w:r>
      <w:r>
        <w:rPr>
          <w:rFonts w:hint="eastAsia" w:asciiTheme="minorEastAsia" w:hAnsiTheme="minorEastAsia" w:cstheme="minorEastAsia"/>
          <w:sz w:val="28"/>
          <w:szCs w:val="28"/>
          <w:lang w:val="en-US" w:eastAsia="zh-CN"/>
        </w:rPr>
        <w:t>3</w:t>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主机为便携式笔记本开合式（非平板/PAD</w:t>
      </w:r>
      <w:r>
        <w:rPr>
          <w:rFonts w:hint="eastAsia" w:asciiTheme="minorEastAsia" w:hAnsiTheme="minorEastAsia" w:cstheme="minorEastAsia"/>
          <w:sz w:val="28"/>
          <w:szCs w:val="28"/>
          <w:lang w:val="en-US" w:eastAsia="zh-CN"/>
        </w:rPr>
        <w:t>机型</w:t>
      </w:r>
      <w:r>
        <w:rPr>
          <w:rFonts w:hint="eastAsia" w:asciiTheme="minorEastAsia" w:hAnsiTheme="minorEastAsia" w:eastAsiaTheme="minorEastAsia" w:cstheme="minorEastAsia"/>
          <w:sz w:val="28"/>
          <w:szCs w:val="28"/>
        </w:rPr>
        <w:t>），显示屏≥15英寸液晶全触摸屏设计，</w:t>
      </w:r>
      <w:r>
        <w:rPr>
          <w:rFonts w:hint="eastAsia" w:asciiTheme="minorEastAsia" w:hAnsiTheme="minorEastAsia" w:cstheme="minorEastAsia"/>
          <w:sz w:val="28"/>
          <w:szCs w:val="28"/>
          <w:lang w:val="en-US" w:eastAsia="zh-CN"/>
        </w:rPr>
        <w:t>无需轨迹球、无需额外操作屏幕。主机触摸屏</w:t>
      </w:r>
      <w:r>
        <w:rPr>
          <w:rFonts w:hint="eastAsia" w:asciiTheme="minorEastAsia" w:hAnsiTheme="minorEastAsia" w:eastAsiaTheme="minorEastAsia" w:cstheme="minorEastAsia"/>
          <w:sz w:val="28"/>
          <w:szCs w:val="28"/>
        </w:rPr>
        <w:t>可以双击、缩放、滑动操作；控制面板为一体化可消毒防水封闭式键盘；</w:t>
      </w:r>
    </w:p>
    <w:p w14:paraId="6911731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w:t>
      </w:r>
      <w:r>
        <w:rPr>
          <w:rFonts w:hint="eastAsia" w:asciiTheme="minorEastAsia" w:hAnsiTheme="minorEastAsia" w:cstheme="minorEastAsia"/>
          <w:sz w:val="28"/>
          <w:szCs w:val="28"/>
          <w:lang w:val="en-US" w:eastAsia="zh-CN"/>
        </w:rPr>
        <w:t>3</w:t>
      </w:r>
      <w:r>
        <w:rPr>
          <w:rFonts w:hint="eastAsia" w:asciiTheme="minorEastAsia" w:hAnsiTheme="minorEastAsia" w:eastAsiaTheme="minorEastAsia" w:cstheme="minorEastAsia"/>
          <w:sz w:val="28"/>
          <w:szCs w:val="28"/>
        </w:rPr>
        <w:t>.</w:t>
      </w:r>
      <w:r>
        <w:rPr>
          <w:rFonts w:hint="eastAsia" w:asciiTheme="minorEastAsia" w:hAnsiTheme="minorEastAsia" w:cstheme="minorEastAsia"/>
          <w:sz w:val="28"/>
          <w:szCs w:val="28"/>
          <w:lang w:val="en-US" w:eastAsia="zh-CN"/>
        </w:rPr>
        <w:t>2</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标配一体化</w:t>
      </w:r>
      <w:r>
        <w:rPr>
          <w:rFonts w:hint="eastAsia" w:asciiTheme="minorEastAsia" w:hAnsiTheme="minorEastAsia" w:cstheme="minorEastAsia"/>
          <w:sz w:val="28"/>
          <w:szCs w:val="28"/>
          <w:lang w:val="en-US" w:eastAsia="zh-CN"/>
        </w:rPr>
        <w:t>专用</w:t>
      </w:r>
      <w:r>
        <w:rPr>
          <w:rFonts w:hint="eastAsia" w:asciiTheme="minorEastAsia" w:hAnsiTheme="minorEastAsia" w:eastAsiaTheme="minorEastAsia" w:cstheme="minorEastAsia"/>
          <w:sz w:val="28"/>
          <w:szCs w:val="28"/>
        </w:rPr>
        <w:t>台车，</w:t>
      </w:r>
      <w:r>
        <w:rPr>
          <w:rFonts w:hint="eastAsia" w:asciiTheme="minorEastAsia" w:hAnsiTheme="minorEastAsia" w:cstheme="minorEastAsia"/>
          <w:sz w:val="28"/>
          <w:szCs w:val="28"/>
          <w:lang w:val="en-US" w:eastAsia="zh-CN"/>
        </w:rPr>
        <w:t>台车上</w:t>
      </w:r>
      <w:r>
        <w:rPr>
          <w:rFonts w:hint="eastAsia" w:asciiTheme="minorEastAsia" w:hAnsiTheme="minorEastAsia" w:eastAsiaTheme="minorEastAsia" w:cstheme="minorEastAsia"/>
          <w:sz w:val="28"/>
          <w:szCs w:val="28"/>
        </w:rPr>
        <w:t>具备探头接口连接于主机，探头接口</w:t>
      </w:r>
      <w:r>
        <w:rPr>
          <w:rFonts w:hint="eastAsia" w:asciiTheme="minorEastAsia" w:hAnsiTheme="minorEastAsia" w:cstheme="minorEastAsia"/>
          <w:sz w:val="28"/>
          <w:szCs w:val="28"/>
          <w:lang w:val="en-US" w:eastAsia="zh-CN"/>
        </w:rPr>
        <w:t>总数</w:t>
      </w:r>
      <w:r>
        <w:rPr>
          <w:rFonts w:hint="eastAsia" w:asciiTheme="minorEastAsia" w:hAnsiTheme="minorEastAsia" w:eastAsiaTheme="minorEastAsia" w:cstheme="minorEastAsia"/>
          <w:sz w:val="28"/>
          <w:szCs w:val="28"/>
        </w:rPr>
        <w:t>≥4个；台车具有内置备用电池组，扫查时间≥3小时；</w:t>
      </w:r>
    </w:p>
    <w:p w14:paraId="60DC3A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3.3</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动态宽波束发射与接收超声信号，连续动态接收聚焦；</w:t>
      </w:r>
    </w:p>
    <w:p w14:paraId="007ABBA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 xml:space="preserve">3.4 </w:t>
      </w:r>
      <w:r>
        <w:rPr>
          <w:rFonts w:hint="eastAsia" w:asciiTheme="minorEastAsia" w:hAnsiTheme="minorEastAsia" w:eastAsiaTheme="minorEastAsia" w:cstheme="minorEastAsia"/>
          <w:sz w:val="28"/>
          <w:szCs w:val="28"/>
        </w:rPr>
        <w:t>全数字式波束形成器；</w:t>
      </w:r>
    </w:p>
    <w:p w14:paraId="1EA21EE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val="en-US" w:eastAsia="zh-CN"/>
        </w:rPr>
        <w:t>3.5</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数字化二维灰阶成像单元</w:t>
      </w:r>
      <w:r>
        <w:rPr>
          <w:rFonts w:hint="eastAsia" w:asciiTheme="minorEastAsia" w:hAnsiTheme="minorEastAsia" w:cstheme="minorEastAsia"/>
          <w:sz w:val="28"/>
          <w:szCs w:val="28"/>
          <w:lang w:eastAsia="zh-CN"/>
        </w:rPr>
        <w:t>；</w:t>
      </w:r>
    </w:p>
    <w:p w14:paraId="5E3A9A1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3.6</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自动组织优化，一键式自动优化图像多种参数；</w:t>
      </w:r>
    </w:p>
    <w:p w14:paraId="481EBC4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 xml:space="preserve">3.7 </w:t>
      </w:r>
      <w:r>
        <w:rPr>
          <w:rFonts w:hint="eastAsia" w:asciiTheme="minorEastAsia" w:hAnsiTheme="minorEastAsia" w:eastAsiaTheme="minorEastAsia" w:cstheme="minorEastAsia"/>
          <w:sz w:val="28"/>
          <w:szCs w:val="28"/>
        </w:rPr>
        <w:t>智能化超清成像、超清斑点噪声抑制技术，分多级可调；</w:t>
      </w:r>
    </w:p>
    <w:p w14:paraId="44DBB3A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 xml:space="preserve">3.8 </w:t>
      </w:r>
      <w:r>
        <w:rPr>
          <w:rFonts w:hint="eastAsia" w:asciiTheme="minorEastAsia" w:hAnsiTheme="minorEastAsia" w:eastAsiaTheme="minorEastAsia" w:cstheme="minorEastAsia"/>
          <w:sz w:val="28"/>
          <w:szCs w:val="28"/>
        </w:rPr>
        <w:t>实时多角度复合成像技术，彩色模式下同样适用；</w:t>
      </w:r>
    </w:p>
    <w:p w14:paraId="32060CB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 xml:space="preserve">3.9 </w:t>
      </w:r>
      <w:r>
        <w:rPr>
          <w:rFonts w:hint="eastAsia" w:asciiTheme="minorEastAsia" w:hAnsiTheme="minorEastAsia" w:eastAsiaTheme="minorEastAsia" w:cstheme="minorEastAsia"/>
          <w:sz w:val="28"/>
          <w:szCs w:val="28"/>
        </w:rPr>
        <w:t>梯形扩展成像技术；</w:t>
      </w:r>
    </w:p>
    <w:p w14:paraId="02BA9FC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3.10</w:t>
      </w:r>
      <w:r>
        <w:rPr>
          <w:rFonts w:hint="eastAsia" w:asciiTheme="minorEastAsia" w:hAnsiTheme="minorEastAsia" w:eastAsiaTheme="minorEastAsia" w:cstheme="minorEastAsia"/>
          <w:sz w:val="28"/>
          <w:szCs w:val="28"/>
        </w:rPr>
        <w:t>宽景成像技术；</w:t>
      </w:r>
    </w:p>
    <w:p w14:paraId="05D1C7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w:t>
      </w:r>
      <w:r>
        <w:rPr>
          <w:rFonts w:hint="eastAsia" w:asciiTheme="minorEastAsia" w:hAnsiTheme="minorEastAsia" w:cstheme="minorEastAsia"/>
          <w:sz w:val="28"/>
          <w:szCs w:val="28"/>
          <w:lang w:val="en-US" w:eastAsia="zh-CN"/>
        </w:rPr>
        <w:t>3.11</w:t>
      </w:r>
      <w:r>
        <w:rPr>
          <w:rFonts w:hint="eastAsia" w:asciiTheme="minorEastAsia" w:hAnsiTheme="minorEastAsia" w:eastAsiaTheme="minorEastAsia" w:cstheme="minorEastAsia"/>
          <w:sz w:val="28"/>
          <w:szCs w:val="28"/>
        </w:rPr>
        <w:t>心尖扩展成像：</w:t>
      </w:r>
      <w:r>
        <w:rPr>
          <w:rFonts w:hint="eastAsia" w:asciiTheme="minorEastAsia" w:hAnsiTheme="minorEastAsia" w:cstheme="minorEastAsia"/>
          <w:sz w:val="28"/>
          <w:szCs w:val="28"/>
          <w:lang w:val="en-US" w:eastAsia="zh-CN"/>
        </w:rPr>
        <w:t>要求本次配置的</w:t>
      </w:r>
      <w:r>
        <w:rPr>
          <w:rFonts w:hint="eastAsia" w:asciiTheme="minorEastAsia" w:hAnsiTheme="minorEastAsia" w:eastAsiaTheme="minorEastAsia" w:cstheme="minorEastAsia"/>
          <w:sz w:val="28"/>
          <w:szCs w:val="28"/>
        </w:rPr>
        <w:t>相控阵探头采用凸阵扩展技术，实现心尖宽视野显示</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有效显示视野≥120度；</w:t>
      </w:r>
    </w:p>
    <w:p w14:paraId="13F99FE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val="en-US" w:eastAsia="zh-CN"/>
        </w:rPr>
        <w:t>3.12</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二维灰阶血流显像：非多普勒原理，直接提取微弱的血细胞回声进行成像，实时观察血流动力学情况</w:t>
      </w:r>
      <w:r>
        <w:rPr>
          <w:rFonts w:hint="eastAsia" w:asciiTheme="minorEastAsia" w:hAnsiTheme="minorEastAsia" w:cstheme="minorEastAsia"/>
          <w:sz w:val="28"/>
          <w:szCs w:val="28"/>
          <w:lang w:eastAsia="zh-CN"/>
        </w:rPr>
        <w:t>；</w:t>
      </w:r>
    </w:p>
    <w:p w14:paraId="476E7EE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3.13</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彩色多普勒血流成像单元</w:t>
      </w:r>
    </w:p>
    <w:p w14:paraId="5FF95E4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3</w:t>
      </w:r>
      <w:r>
        <w:rPr>
          <w:rFonts w:hint="eastAsia" w:asciiTheme="minorEastAsia" w:hAnsiTheme="minorEastAsia" w:eastAsiaTheme="minorEastAsia" w:cstheme="minorEastAsia"/>
          <w:sz w:val="28"/>
          <w:szCs w:val="28"/>
        </w:rPr>
        <w:t>.</w:t>
      </w:r>
      <w:r>
        <w:rPr>
          <w:rFonts w:hint="eastAsia" w:asciiTheme="minorEastAsia" w:hAnsiTheme="minorEastAsia" w:cstheme="minorEastAsia"/>
          <w:sz w:val="28"/>
          <w:szCs w:val="28"/>
          <w:lang w:val="en-US" w:eastAsia="zh-CN"/>
        </w:rPr>
        <w:t xml:space="preserve">13.1  </w:t>
      </w:r>
      <w:r>
        <w:rPr>
          <w:rFonts w:hint="eastAsia" w:asciiTheme="minorEastAsia" w:hAnsiTheme="minorEastAsia" w:eastAsiaTheme="minorEastAsia" w:cstheme="minorEastAsia"/>
          <w:sz w:val="28"/>
          <w:szCs w:val="28"/>
        </w:rPr>
        <w:t>双屏同步显示二维和彩色血流图像，彩色多普勒频率独立可调；</w:t>
      </w:r>
    </w:p>
    <w:p w14:paraId="3A96284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3</w:t>
      </w:r>
      <w:r>
        <w:rPr>
          <w:rFonts w:hint="eastAsia" w:asciiTheme="minorEastAsia" w:hAnsiTheme="minorEastAsia" w:eastAsiaTheme="minorEastAsia" w:cstheme="minorEastAsia"/>
          <w:sz w:val="28"/>
          <w:szCs w:val="28"/>
        </w:rPr>
        <w:t>.</w:t>
      </w:r>
      <w:r>
        <w:rPr>
          <w:rFonts w:hint="eastAsia" w:asciiTheme="minorEastAsia" w:hAnsiTheme="minorEastAsia" w:cstheme="minorEastAsia"/>
          <w:sz w:val="28"/>
          <w:szCs w:val="28"/>
          <w:lang w:val="en-US" w:eastAsia="zh-CN"/>
        </w:rPr>
        <w:t>13.2</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彩色M型模式，支持解剖M型；</w:t>
      </w:r>
    </w:p>
    <w:p w14:paraId="2C6166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3</w:t>
      </w:r>
      <w:r>
        <w:rPr>
          <w:rFonts w:hint="eastAsia" w:asciiTheme="minorEastAsia" w:hAnsiTheme="minorEastAsia" w:eastAsiaTheme="minorEastAsia" w:cstheme="minorEastAsia"/>
          <w:sz w:val="28"/>
          <w:szCs w:val="28"/>
        </w:rPr>
        <w:t>.</w:t>
      </w:r>
      <w:r>
        <w:rPr>
          <w:rFonts w:hint="eastAsia" w:asciiTheme="minorEastAsia" w:hAnsiTheme="minorEastAsia" w:cstheme="minorEastAsia"/>
          <w:sz w:val="28"/>
          <w:szCs w:val="28"/>
          <w:lang w:val="en-US" w:eastAsia="zh-CN"/>
        </w:rPr>
        <w:t>13.3</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二维和彩色同步双幅实时显示，</w:t>
      </w:r>
      <w:r>
        <w:rPr>
          <w:rFonts w:hint="eastAsia" w:asciiTheme="minorEastAsia" w:hAnsiTheme="minorEastAsia" w:cstheme="minorEastAsia"/>
          <w:sz w:val="28"/>
          <w:szCs w:val="28"/>
          <w:lang w:val="en-US" w:eastAsia="zh-CN"/>
        </w:rPr>
        <w:t>在</w:t>
      </w:r>
      <w:r>
        <w:rPr>
          <w:rFonts w:hint="eastAsia" w:asciiTheme="minorEastAsia" w:hAnsiTheme="minorEastAsia" w:eastAsiaTheme="minorEastAsia" w:cstheme="minorEastAsia"/>
          <w:sz w:val="28"/>
          <w:szCs w:val="28"/>
        </w:rPr>
        <w:t>冻结和存储的回放图像</w:t>
      </w:r>
      <w:r>
        <w:rPr>
          <w:rFonts w:hint="eastAsia" w:asciiTheme="minorEastAsia" w:hAnsiTheme="minorEastAsia" w:cstheme="minorEastAsia"/>
          <w:sz w:val="28"/>
          <w:szCs w:val="28"/>
          <w:lang w:val="en-US" w:eastAsia="zh-CN"/>
        </w:rPr>
        <w:t>上也可应用</w:t>
      </w:r>
      <w:r>
        <w:rPr>
          <w:rFonts w:hint="eastAsia" w:asciiTheme="minorEastAsia" w:hAnsiTheme="minorEastAsia" w:eastAsiaTheme="minorEastAsia" w:cstheme="minorEastAsia"/>
          <w:sz w:val="28"/>
          <w:szCs w:val="28"/>
        </w:rPr>
        <w:t>；</w:t>
      </w:r>
    </w:p>
    <w:p w14:paraId="635E6A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3.13.4</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能在冻结和回放的彩色模式下，再次调节彩色图谱、编码方式、方差模式、彩色/组织优先、彩色增益、彩色反转、彩色基线、彩色叠加等多项参数；</w:t>
      </w:r>
    </w:p>
    <w:p w14:paraId="19C3531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val="en-US" w:eastAsia="zh-CN"/>
        </w:rPr>
        <w:t>3.13.5</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彩色帧频可独立调节</w:t>
      </w:r>
      <w:r>
        <w:rPr>
          <w:rFonts w:hint="eastAsia" w:asciiTheme="minorEastAsia" w:hAnsiTheme="minorEastAsia" w:cstheme="minorEastAsia"/>
          <w:sz w:val="28"/>
          <w:szCs w:val="28"/>
          <w:lang w:eastAsia="zh-CN"/>
        </w:rPr>
        <w:t>。</w:t>
      </w:r>
    </w:p>
    <w:p w14:paraId="14823CD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3.14</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方向性灰阶血流显像：在二维灰阶血流成像的基础上增加血流的方向性。</w:t>
      </w:r>
    </w:p>
    <w:p w14:paraId="2194D8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3.15</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具有内置冠脉血流显像软件，能有效去除心腔彩色噪音，显示冠脉血流信号。</w:t>
      </w:r>
    </w:p>
    <w:p w14:paraId="42391D1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3.16</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频谱多普勒显示单元及分析系统</w:t>
      </w:r>
    </w:p>
    <w:p w14:paraId="7912C15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3.16.1</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具有PW、CW、HPRF多种模式；</w:t>
      </w:r>
    </w:p>
    <w:p w14:paraId="456E979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 xml:space="preserve">3.16.2 </w:t>
      </w:r>
      <w:r>
        <w:rPr>
          <w:rFonts w:hint="eastAsia" w:asciiTheme="minorEastAsia" w:hAnsiTheme="minorEastAsia" w:eastAsiaTheme="minorEastAsia" w:cstheme="minorEastAsia"/>
          <w:sz w:val="28"/>
          <w:szCs w:val="28"/>
        </w:rPr>
        <w:t>自动频谱优化技术，一键控制，自动调整频谱至最佳范围；</w:t>
      </w:r>
    </w:p>
    <w:p w14:paraId="0C55DD6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val="en-US" w:eastAsia="zh-CN"/>
        </w:rPr>
        <w:t>3.16.3</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高性能实时双同步、三同步功能，随时可切换</w:t>
      </w:r>
      <w:r>
        <w:rPr>
          <w:rFonts w:hint="eastAsia" w:asciiTheme="minorEastAsia" w:hAnsiTheme="minorEastAsia" w:cstheme="minorEastAsia"/>
          <w:sz w:val="28"/>
          <w:szCs w:val="28"/>
          <w:lang w:eastAsia="zh-CN"/>
        </w:rPr>
        <w:t>。</w:t>
      </w:r>
    </w:p>
    <w:p w14:paraId="5E52BBF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3.17</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组织多普勒成像单元</w:t>
      </w:r>
    </w:p>
    <w:p w14:paraId="33445E8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val="en-US" w:eastAsia="zh-CN"/>
        </w:rPr>
        <w:t xml:space="preserve">3.17.1 </w:t>
      </w:r>
      <w:r>
        <w:rPr>
          <w:rFonts w:hint="eastAsia" w:asciiTheme="minorEastAsia" w:hAnsiTheme="minorEastAsia" w:eastAsiaTheme="minorEastAsia" w:cstheme="minorEastAsia"/>
          <w:sz w:val="28"/>
          <w:szCs w:val="28"/>
        </w:rPr>
        <w:t>实时一键式组织速度图成像</w:t>
      </w:r>
      <w:r>
        <w:rPr>
          <w:rFonts w:hint="eastAsia" w:asciiTheme="minorEastAsia" w:hAnsiTheme="minorEastAsia" w:cstheme="minorEastAsia"/>
          <w:sz w:val="28"/>
          <w:szCs w:val="28"/>
          <w:lang w:eastAsia="zh-CN"/>
        </w:rPr>
        <w:t>；</w:t>
      </w:r>
    </w:p>
    <w:p w14:paraId="1561CBA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val="en-US" w:eastAsia="zh-CN"/>
        </w:rPr>
        <w:t xml:space="preserve">3.17.2 </w:t>
      </w:r>
      <w:r>
        <w:rPr>
          <w:rFonts w:hint="eastAsia" w:asciiTheme="minorEastAsia" w:hAnsiTheme="minorEastAsia" w:eastAsiaTheme="minorEastAsia" w:cstheme="minorEastAsia"/>
          <w:sz w:val="28"/>
          <w:szCs w:val="28"/>
        </w:rPr>
        <w:t>具有多普勒信号去除功能，能在实时、冻结、存储的图像上独立去除组织多普勒信号</w:t>
      </w:r>
      <w:r>
        <w:rPr>
          <w:rFonts w:hint="eastAsia" w:asciiTheme="minorEastAsia" w:hAnsiTheme="minorEastAsia" w:cstheme="minorEastAsia"/>
          <w:sz w:val="28"/>
          <w:szCs w:val="28"/>
          <w:lang w:eastAsia="zh-CN"/>
        </w:rPr>
        <w:t>；</w:t>
      </w:r>
    </w:p>
    <w:p w14:paraId="3EF0275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val="en-US" w:eastAsia="zh-CN"/>
        </w:rPr>
        <w:t>3</w:t>
      </w:r>
      <w:r>
        <w:rPr>
          <w:rFonts w:hint="eastAsia" w:asciiTheme="minorEastAsia" w:hAnsiTheme="minorEastAsia" w:eastAsiaTheme="minorEastAsia" w:cstheme="minorEastAsia"/>
          <w:sz w:val="28"/>
          <w:szCs w:val="28"/>
        </w:rPr>
        <w:t>.1</w:t>
      </w:r>
      <w:r>
        <w:rPr>
          <w:rFonts w:hint="eastAsia" w:asciiTheme="minorEastAsia" w:hAnsiTheme="minorEastAsia" w:cstheme="minorEastAsia"/>
          <w:sz w:val="28"/>
          <w:szCs w:val="28"/>
          <w:lang w:val="en-US" w:eastAsia="zh-CN"/>
        </w:rPr>
        <w:t xml:space="preserve">7.3 </w:t>
      </w:r>
      <w:r>
        <w:rPr>
          <w:rFonts w:hint="eastAsia" w:asciiTheme="minorEastAsia" w:hAnsiTheme="minorEastAsia" w:eastAsiaTheme="minorEastAsia" w:cstheme="minorEastAsia"/>
          <w:sz w:val="28"/>
          <w:szCs w:val="28"/>
        </w:rPr>
        <w:t>主机在线同时显示≥8个节段的心肌速度曲线、位移曲线</w:t>
      </w:r>
      <w:r>
        <w:rPr>
          <w:rFonts w:hint="eastAsia" w:asciiTheme="minorEastAsia" w:hAnsiTheme="minorEastAsia" w:cstheme="minorEastAsia"/>
          <w:sz w:val="28"/>
          <w:szCs w:val="28"/>
          <w:lang w:eastAsia="zh-CN"/>
        </w:rPr>
        <w:t>。</w:t>
      </w:r>
    </w:p>
    <w:p w14:paraId="2EFF4D0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4.</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四维经食道超声</w:t>
      </w:r>
    </w:p>
    <w:p w14:paraId="7A95B25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w:t>
      </w:r>
      <w:r>
        <w:rPr>
          <w:rFonts w:hint="eastAsia" w:asciiTheme="minorEastAsia" w:hAnsiTheme="minorEastAsia" w:cstheme="minorEastAsia"/>
          <w:sz w:val="28"/>
          <w:szCs w:val="28"/>
          <w:lang w:val="en-US" w:eastAsia="zh-CN"/>
        </w:rPr>
        <w:t xml:space="preserve">4.1 </w:t>
      </w:r>
      <w:r>
        <w:rPr>
          <w:rFonts w:hint="eastAsia" w:asciiTheme="minorEastAsia" w:hAnsiTheme="minorEastAsia" w:eastAsiaTheme="minorEastAsia" w:cstheme="minorEastAsia"/>
          <w:sz w:val="28"/>
          <w:szCs w:val="28"/>
        </w:rPr>
        <w:t>配置</w:t>
      </w:r>
      <w:r>
        <w:rPr>
          <w:rFonts w:hint="eastAsia" w:asciiTheme="minorEastAsia" w:hAnsiTheme="minorEastAsia" w:cstheme="minorEastAsia"/>
          <w:sz w:val="28"/>
          <w:szCs w:val="28"/>
          <w:lang w:eastAsia="zh-CN"/>
        </w:rPr>
        <w:t>的</w:t>
      </w:r>
      <w:r>
        <w:rPr>
          <w:rFonts w:hint="eastAsia" w:asciiTheme="minorEastAsia" w:hAnsiTheme="minorEastAsia" w:eastAsiaTheme="minorEastAsia" w:cstheme="minorEastAsia"/>
          <w:sz w:val="28"/>
          <w:szCs w:val="28"/>
        </w:rPr>
        <w:t>四维经食</w:t>
      </w:r>
      <w:r>
        <w:rPr>
          <w:rFonts w:hint="eastAsia" w:asciiTheme="minorEastAsia" w:hAnsiTheme="minorEastAsia" w:cstheme="minorEastAsia"/>
          <w:sz w:val="28"/>
          <w:szCs w:val="28"/>
          <w:lang w:val="en-US" w:eastAsia="zh-CN"/>
        </w:rPr>
        <w:t>道探头具备四维</w:t>
      </w:r>
      <w:r>
        <w:rPr>
          <w:rFonts w:hint="eastAsia" w:asciiTheme="minorEastAsia" w:hAnsiTheme="minorEastAsia" w:eastAsiaTheme="minorEastAsia" w:cstheme="minorEastAsia"/>
          <w:sz w:val="28"/>
          <w:szCs w:val="28"/>
        </w:rPr>
        <w:t>超声心动图功能；</w:t>
      </w:r>
    </w:p>
    <w:p w14:paraId="12E13E0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 xml:space="preserve">4.2  </w:t>
      </w:r>
      <w:r>
        <w:rPr>
          <w:rFonts w:hint="eastAsia" w:asciiTheme="minorEastAsia" w:hAnsiTheme="minorEastAsia" w:eastAsiaTheme="minorEastAsia" w:cstheme="minorEastAsia"/>
          <w:sz w:val="28"/>
          <w:szCs w:val="28"/>
        </w:rPr>
        <w:t>具备四维智能解剖标记功能：在二维或四维图像上进行解剖定位标记，旋转容积图像过程中始终不丢失观察目标；</w:t>
      </w:r>
    </w:p>
    <w:p w14:paraId="347D02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 xml:space="preserve">4.3 </w:t>
      </w:r>
      <w:r>
        <w:rPr>
          <w:rFonts w:hint="eastAsia" w:asciiTheme="minorEastAsia" w:hAnsiTheme="minorEastAsia" w:eastAsiaTheme="minorEastAsia" w:cstheme="minorEastAsia"/>
          <w:sz w:val="28"/>
          <w:szCs w:val="28"/>
        </w:rPr>
        <w:t>具备四维主动脉瓣定量分析功能：用于术前的再次评价，提供精确的主动脉瓣相关解剖参数；</w:t>
      </w:r>
    </w:p>
    <w:p w14:paraId="74B8FB2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4.4</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具备四维二尖瓣定量分析功能：可对采集到的二尖瓣容积数据，进行自动定量计算，获取相应的解剖数据；</w:t>
      </w:r>
    </w:p>
    <w:p w14:paraId="2D21047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w:t>
      </w:r>
      <w:r>
        <w:rPr>
          <w:rFonts w:hint="eastAsia" w:asciiTheme="minorEastAsia" w:hAnsiTheme="minorEastAsia" w:cstheme="minorEastAsia"/>
          <w:sz w:val="28"/>
          <w:szCs w:val="28"/>
          <w:lang w:val="en-US" w:eastAsia="zh-CN"/>
        </w:rPr>
        <w:t>4.5</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具备智能全面的自动心功能评估软件：</w:t>
      </w:r>
      <w:r>
        <w:rPr>
          <w:rFonts w:hint="eastAsia" w:asciiTheme="minorEastAsia" w:hAnsiTheme="minorEastAsia" w:cstheme="minorEastAsia"/>
          <w:sz w:val="28"/>
          <w:szCs w:val="28"/>
          <w:lang w:val="en-US" w:eastAsia="zh-CN"/>
        </w:rPr>
        <w:t>包括</w:t>
      </w:r>
      <w:r>
        <w:rPr>
          <w:rFonts w:hint="eastAsia" w:asciiTheme="minorEastAsia" w:hAnsiTheme="minorEastAsia" w:eastAsiaTheme="minorEastAsia" w:cstheme="minorEastAsia"/>
          <w:sz w:val="28"/>
          <w:szCs w:val="28"/>
        </w:rPr>
        <w:t>左室长轴应变分析软件</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左心房定量分析软件</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右室功能定量分析</w:t>
      </w:r>
      <w:r>
        <w:rPr>
          <w:rFonts w:hint="eastAsia" w:asciiTheme="minorEastAsia" w:hAnsiTheme="minorEastAsia" w:cstheme="minorEastAsia"/>
          <w:sz w:val="28"/>
          <w:szCs w:val="28"/>
          <w:lang w:eastAsia="zh-CN"/>
        </w:rPr>
        <w:t>软件</w:t>
      </w:r>
      <w:r>
        <w:rPr>
          <w:rFonts w:hint="eastAsia" w:asciiTheme="minorEastAsia" w:hAnsiTheme="minorEastAsia" w:eastAsiaTheme="minorEastAsia" w:cstheme="minorEastAsia"/>
          <w:sz w:val="28"/>
          <w:szCs w:val="28"/>
        </w:rPr>
        <w:t>。</w:t>
      </w:r>
    </w:p>
    <w:p w14:paraId="7533D7A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w:t>
      </w:r>
      <w:r>
        <w:rPr>
          <w:rFonts w:hint="eastAsia" w:asciiTheme="minorEastAsia" w:hAnsiTheme="minorEastAsia" w:cstheme="minorEastAsia"/>
          <w:sz w:val="28"/>
          <w:szCs w:val="28"/>
          <w:lang w:val="en-US" w:eastAsia="zh-CN"/>
        </w:rPr>
        <w:t xml:space="preserve">5 </w:t>
      </w:r>
      <w:r>
        <w:rPr>
          <w:rFonts w:hint="eastAsia" w:asciiTheme="minorEastAsia" w:hAnsiTheme="minorEastAsia" w:eastAsiaTheme="minorEastAsia" w:cstheme="minorEastAsia"/>
          <w:sz w:val="28"/>
          <w:szCs w:val="28"/>
        </w:rPr>
        <w:t>标配心腔内</w:t>
      </w:r>
      <w:r>
        <w:rPr>
          <w:rFonts w:hint="eastAsia" w:asciiTheme="minorEastAsia" w:hAnsiTheme="minorEastAsia" w:cstheme="minorEastAsia"/>
          <w:sz w:val="28"/>
          <w:szCs w:val="28"/>
          <w:lang w:val="en-US" w:eastAsia="zh-CN"/>
        </w:rPr>
        <w:t>超声</w:t>
      </w:r>
      <w:r>
        <w:rPr>
          <w:rFonts w:hint="eastAsia" w:asciiTheme="minorEastAsia" w:hAnsiTheme="minorEastAsia" w:eastAsiaTheme="minorEastAsia" w:cstheme="minorEastAsia"/>
          <w:sz w:val="28"/>
          <w:szCs w:val="28"/>
        </w:rPr>
        <w:t>ICE</w:t>
      </w:r>
      <w:r>
        <w:rPr>
          <w:rFonts w:hint="eastAsia" w:asciiTheme="minorEastAsia" w:hAnsiTheme="minorEastAsia" w:cstheme="minorEastAsia"/>
          <w:sz w:val="28"/>
          <w:szCs w:val="28"/>
          <w:lang w:val="en-US" w:eastAsia="zh-CN"/>
        </w:rPr>
        <w:t>组件</w:t>
      </w:r>
      <w:r>
        <w:rPr>
          <w:rFonts w:hint="eastAsia" w:asciiTheme="minorEastAsia" w:hAnsiTheme="minorEastAsia" w:eastAsiaTheme="minorEastAsia" w:cstheme="minorEastAsia"/>
          <w:sz w:val="28"/>
          <w:szCs w:val="28"/>
        </w:rPr>
        <w:t>和结构性心脏病的精准定位、术中监测并发症等</w:t>
      </w:r>
      <w:r>
        <w:rPr>
          <w:rFonts w:hint="eastAsia" w:asciiTheme="minorEastAsia" w:hAnsiTheme="minorEastAsia" w:cstheme="minorEastAsia"/>
          <w:sz w:val="28"/>
          <w:szCs w:val="28"/>
          <w:lang w:eastAsia="zh-CN"/>
        </w:rPr>
        <w:t>。</w:t>
      </w:r>
    </w:p>
    <w:p w14:paraId="1D68821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val="en-US" w:eastAsia="zh-CN"/>
        </w:rPr>
        <w:t>6</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测量和分析：</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B型、M型、频谱多普勒、彩色多普勒、心脏容积模式</w:t>
      </w:r>
      <w:r>
        <w:rPr>
          <w:rFonts w:hint="eastAsia" w:asciiTheme="minorEastAsia" w:hAnsiTheme="minorEastAsia" w:cstheme="minorEastAsia"/>
          <w:sz w:val="28"/>
          <w:szCs w:val="28"/>
          <w:lang w:eastAsia="zh-CN"/>
        </w:rPr>
        <w:t>）</w:t>
      </w:r>
    </w:p>
    <w:p w14:paraId="45A9E0B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6.1</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一般测量功能：直径、面积、体积、狭窄率、压差等；</w:t>
      </w:r>
    </w:p>
    <w:p w14:paraId="6D27520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6.2</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心脏功能测量与分析；</w:t>
      </w:r>
    </w:p>
    <w:p w14:paraId="42E1E7F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6.3</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具备心功能自动测量：智能识别心尖四腔及两腔，基于斑点追踪技术，自动追踪心内膜，获取EF值；</w:t>
      </w:r>
    </w:p>
    <w:p w14:paraId="73928B8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w:t>
      </w:r>
      <w:r>
        <w:rPr>
          <w:rFonts w:hint="eastAsia" w:asciiTheme="minorEastAsia" w:hAnsiTheme="minorEastAsia" w:cstheme="minorEastAsia"/>
          <w:sz w:val="28"/>
          <w:szCs w:val="28"/>
          <w:lang w:val="en-US" w:eastAsia="zh-CN"/>
        </w:rPr>
        <w:t>6.4</w:t>
      </w:r>
      <w:r>
        <w:rPr>
          <w:rFonts w:hint="eastAsia" w:asciiTheme="minorEastAsia" w:hAnsiTheme="minorEastAsia" w:eastAsiaTheme="minorEastAsia" w:cstheme="minorEastAsia"/>
          <w:sz w:val="28"/>
          <w:szCs w:val="28"/>
        </w:rPr>
        <w:t>心脏频谱自动测量：可对心脏瓣膜彩色血流频谱及组织多普勒频谱进行多个心动周期的识别并命名，同时进行自动测量并将结果导入到报告系统；</w:t>
      </w:r>
    </w:p>
    <w:p w14:paraId="4933BB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 xml:space="preserve">6.5 </w:t>
      </w:r>
      <w:r>
        <w:rPr>
          <w:rFonts w:hint="eastAsia" w:asciiTheme="minorEastAsia" w:hAnsiTheme="minorEastAsia" w:eastAsiaTheme="minorEastAsia" w:cstheme="minorEastAsia"/>
          <w:sz w:val="28"/>
          <w:szCs w:val="28"/>
        </w:rPr>
        <w:t>具备儿科心脏Z-score评分系统；</w:t>
      </w:r>
    </w:p>
    <w:p w14:paraId="556046F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 xml:space="preserve">6.6 </w:t>
      </w:r>
      <w:r>
        <w:rPr>
          <w:rFonts w:hint="eastAsia" w:asciiTheme="minorEastAsia" w:hAnsiTheme="minorEastAsia" w:eastAsiaTheme="minorEastAsia" w:cstheme="minorEastAsia"/>
          <w:sz w:val="28"/>
          <w:szCs w:val="28"/>
        </w:rPr>
        <w:t>IMT血管内中膜自动测量:血管前壁和后壁均可自动测量，自动优化测量曲线，可以和血管造影相结合。自动给出分析报告，包括采样点数量、均值与标准差等。</w:t>
      </w:r>
    </w:p>
    <w:p w14:paraId="52B32DF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7. 探头规格</w:t>
      </w:r>
    </w:p>
    <w:p w14:paraId="5BC96F9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cstheme="minorEastAsia"/>
          <w:sz w:val="28"/>
          <w:szCs w:val="28"/>
          <w:lang w:val="en-US" w:eastAsia="zh-CN"/>
        </w:rPr>
      </w:pPr>
      <w:r>
        <w:rPr>
          <w:rFonts w:hint="eastAsia" w:asciiTheme="minorEastAsia" w:hAnsiTheme="minorEastAsia" w:eastAsiaTheme="minorEastAsia" w:cstheme="minorEastAsia"/>
          <w:sz w:val="28"/>
          <w:szCs w:val="28"/>
        </w:rPr>
        <w:t>★</w:t>
      </w:r>
      <w:r>
        <w:rPr>
          <w:rFonts w:hint="eastAsia" w:asciiTheme="minorEastAsia" w:hAnsiTheme="minorEastAsia" w:cstheme="minorEastAsia"/>
          <w:sz w:val="28"/>
          <w:szCs w:val="28"/>
          <w:lang w:val="en-US" w:eastAsia="zh-CN"/>
        </w:rPr>
        <w:t>7.1标配4把探头：</w:t>
      </w:r>
    </w:p>
    <w:p w14:paraId="4F597E0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凸阵探头：频率1-5MHz；</w:t>
      </w:r>
    </w:p>
    <w:p w14:paraId="1EAD2D0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线阵探头：频率2-10MHz；</w:t>
      </w:r>
    </w:p>
    <w:p w14:paraId="6C7C030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单晶体或冰晶或纯净波相控阵探头：频率1-5MHz；</w:t>
      </w:r>
    </w:p>
    <w:p w14:paraId="2206D04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四维经食道探头：频率3-8MHz；</w:t>
      </w:r>
    </w:p>
    <w:p w14:paraId="657616D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cstheme="minorEastAsia"/>
          <w:sz w:val="28"/>
          <w:szCs w:val="28"/>
          <w:lang w:val="en-US" w:eastAsia="zh-CN"/>
        </w:rPr>
      </w:pPr>
      <w:r>
        <w:rPr>
          <w:rFonts w:hint="eastAsia" w:asciiTheme="minorEastAsia" w:hAnsiTheme="minorEastAsia" w:eastAsiaTheme="minorEastAsia" w:cstheme="minorEastAsia"/>
          <w:sz w:val="28"/>
          <w:szCs w:val="28"/>
        </w:rPr>
        <w:t>★</w:t>
      </w:r>
      <w:r>
        <w:rPr>
          <w:rFonts w:hint="eastAsia" w:asciiTheme="minorEastAsia" w:hAnsiTheme="minorEastAsia" w:cstheme="minorEastAsia"/>
          <w:sz w:val="28"/>
          <w:szCs w:val="28"/>
          <w:lang w:val="en-US" w:eastAsia="zh-CN"/>
        </w:rPr>
        <w:t>7.2相控阵探头扫描角度：10°-120°。</w:t>
      </w:r>
    </w:p>
    <w:p w14:paraId="1758D1F7">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频谱多普勒成像参数</w:t>
      </w:r>
    </w:p>
    <w:p w14:paraId="7E1F0B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8.1</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方式： PWD, HPRF，CWD；</w:t>
      </w:r>
    </w:p>
    <w:p w14:paraId="2BCB827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8.2</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多普勒发射频率：</w:t>
      </w:r>
    </w:p>
    <w:p w14:paraId="5BD3BEE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相控阵：≥四段</w:t>
      </w:r>
      <w:r>
        <w:rPr>
          <w:rFonts w:hint="eastAsia" w:asciiTheme="minorEastAsia" w:hAnsiTheme="minorEastAsia" w:cstheme="minorEastAsia"/>
          <w:sz w:val="28"/>
          <w:szCs w:val="28"/>
          <w:lang w:eastAsia="zh-CN"/>
        </w:rPr>
        <w:t>；</w:t>
      </w:r>
    </w:p>
    <w:p w14:paraId="0A6A7F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线阵：≥三段</w:t>
      </w:r>
      <w:r>
        <w:rPr>
          <w:rFonts w:hint="eastAsia" w:asciiTheme="minorEastAsia" w:hAnsiTheme="minorEastAsia" w:cstheme="minorEastAsia"/>
          <w:sz w:val="28"/>
          <w:szCs w:val="28"/>
          <w:lang w:eastAsia="zh-CN"/>
        </w:rPr>
        <w:t>；</w:t>
      </w:r>
    </w:p>
    <w:p w14:paraId="5E63D8D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凸阵：≥三段</w:t>
      </w:r>
      <w:r>
        <w:rPr>
          <w:rFonts w:hint="eastAsia" w:asciiTheme="minorEastAsia" w:hAnsiTheme="minorEastAsia" w:cstheme="minorEastAsia"/>
          <w:sz w:val="28"/>
          <w:szCs w:val="28"/>
          <w:lang w:eastAsia="zh-CN"/>
        </w:rPr>
        <w:t>；</w:t>
      </w:r>
    </w:p>
    <w:p w14:paraId="1B98D12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8.3</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最大测量速度：</w:t>
      </w:r>
    </w:p>
    <w:p w14:paraId="425E052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PWD：血流速度≥6m/s；</w:t>
      </w:r>
    </w:p>
    <w:p w14:paraId="46AB605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CWD：血流速度≥12m/s；</w:t>
      </w:r>
    </w:p>
    <w:p w14:paraId="173B861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8.4</w:t>
      </w:r>
      <w:r>
        <w:rPr>
          <w:rFonts w:hint="eastAsia" w:asciiTheme="minorEastAsia" w:hAnsiTheme="minorEastAsia" w:eastAsiaTheme="minorEastAsia" w:cstheme="minorEastAsia"/>
          <w:sz w:val="28"/>
          <w:szCs w:val="28"/>
        </w:rPr>
        <w:t>最低测量速度：≤2mm/s(非噪声信号)；</w:t>
      </w:r>
    </w:p>
    <w:p w14:paraId="542DCE6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8.5</w:t>
      </w:r>
      <w:r>
        <w:rPr>
          <w:rFonts w:hint="eastAsia" w:asciiTheme="minorEastAsia" w:hAnsiTheme="minorEastAsia" w:eastAsiaTheme="minorEastAsia" w:cstheme="minorEastAsia"/>
          <w:sz w:val="28"/>
          <w:szCs w:val="28"/>
        </w:rPr>
        <w:t>显示方式：B、M、B/M、B/M/CFI、B/D、D、B/CFI/D；</w:t>
      </w:r>
    </w:p>
    <w:p w14:paraId="2F940EF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8.6</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电影回放：≥90秒；</w:t>
      </w:r>
    </w:p>
    <w:p w14:paraId="118A48C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 xml:space="preserve">8.7 </w:t>
      </w:r>
      <w:r>
        <w:rPr>
          <w:rFonts w:hint="eastAsia" w:asciiTheme="minorEastAsia" w:hAnsiTheme="minorEastAsia" w:eastAsiaTheme="minorEastAsia" w:cstheme="minorEastAsia"/>
          <w:sz w:val="28"/>
          <w:szCs w:val="28"/>
        </w:rPr>
        <w:t>零位移动：≥</w:t>
      </w:r>
      <w:r>
        <w:rPr>
          <w:rFonts w:hint="eastAsia" w:asciiTheme="minorEastAsia" w:hAnsiTheme="minorEastAsia" w:cstheme="minorEastAsia"/>
          <w:sz w:val="28"/>
          <w:szCs w:val="28"/>
          <w:lang w:val="en-US" w:eastAsia="zh-CN"/>
        </w:rPr>
        <w:t>5</w:t>
      </w:r>
      <w:r>
        <w:rPr>
          <w:rFonts w:hint="eastAsia" w:asciiTheme="minorEastAsia" w:hAnsiTheme="minorEastAsia" w:eastAsiaTheme="minorEastAsia" w:cstheme="minorEastAsia"/>
          <w:sz w:val="28"/>
          <w:szCs w:val="28"/>
        </w:rPr>
        <w:t>级；</w:t>
      </w:r>
    </w:p>
    <w:p w14:paraId="52964B5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val="en-US" w:eastAsia="zh-CN"/>
        </w:rPr>
        <w:t>8.8</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取样宽度及位置范围：宽度≥</w:t>
      </w:r>
      <w:r>
        <w:rPr>
          <w:rFonts w:hint="eastAsia" w:asciiTheme="minorEastAsia" w:hAnsiTheme="minorEastAsia" w:cstheme="minorEastAsia"/>
          <w:sz w:val="28"/>
          <w:szCs w:val="28"/>
          <w:lang w:val="en-US" w:eastAsia="zh-CN"/>
        </w:rPr>
        <w:t>15</w:t>
      </w:r>
      <w:r>
        <w:rPr>
          <w:rFonts w:hint="eastAsia" w:asciiTheme="minorEastAsia" w:hAnsiTheme="minorEastAsia" w:eastAsiaTheme="minorEastAsia" w:cstheme="minorEastAsia"/>
          <w:sz w:val="28"/>
          <w:szCs w:val="28"/>
        </w:rPr>
        <w:t>mm，分级可调</w:t>
      </w:r>
      <w:r>
        <w:rPr>
          <w:rFonts w:hint="eastAsia" w:asciiTheme="minorEastAsia" w:hAnsiTheme="minorEastAsia" w:cstheme="minorEastAsia"/>
          <w:sz w:val="28"/>
          <w:szCs w:val="28"/>
          <w:lang w:eastAsia="zh-CN"/>
        </w:rPr>
        <w:t>。</w:t>
      </w:r>
    </w:p>
    <w:p w14:paraId="60811DF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9.标配超声报告工作站1套。</w:t>
      </w:r>
    </w:p>
    <w:p w14:paraId="7A641B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10.负责与医院信息系统对接（费用包含在总投标报价中）。</w:t>
      </w:r>
    </w:p>
    <w:p w14:paraId="6A571F1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cstheme="minorEastAsia"/>
          <w:sz w:val="28"/>
          <w:szCs w:val="28"/>
          <w:lang w:val="en-US" w:eastAsia="zh-CN"/>
        </w:rPr>
      </w:pPr>
    </w:p>
    <w:p w14:paraId="21F639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cstheme="minorEastAsia"/>
          <w:sz w:val="28"/>
          <w:szCs w:val="28"/>
          <w:lang w:val="en-US" w:eastAsia="zh-CN"/>
        </w:rPr>
      </w:pPr>
    </w:p>
    <w:p w14:paraId="7752A6B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cstheme="minorEastAsia"/>
          <w:sz w:val="28"/>
          <w:szCs w:val="28"/>
          <w:lang w:val="en-US" w:eastAsia="zh-CN"/>
        </w:rPr>
      </w:pPr>
    </w:p>
    <w:p w14:paraId="5A5847F7">
      <w:pPr>
        <w:keepNext w:val="0"/>
        <w:keepLines w:val="0"/>
        <w:pageBreakBefore w:val="0"/>
        <w:widowControl w:val="0"/>
        <w:kinsoku/>
        <w:wordWrap/>
        <w:overflowPunct/>
        <w:topLinePunct w:val="0"/>
        <w:autoSpaceDE/>
        <w:autoSpaceDN/>
        <w:bidi w:val="0"/>
        <w:adjustRightInd/>
        <w:snapToGrid/>
        <w:spacing w:line="360" w:lineRule="auto"/>
        <w:ind w:firstLine="5880" w:firstLineChars="2100"/>
        <w:textAlignment w:val="auto"/>
        <w:rPr>
          <w:rFonts w:hint="default"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2025.11.7</w:t>
      </w:r>
    </w:p>
    <w:sectPr>
      <w:footerReference r:id="rId3" w:type="default"/>
      <w:pgSz w:w="11906" w:h="16838"/>
      <w:pgMar w:top="1327" w:right="1576" w:bottom="1327"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7E3B6">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BDA81A">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BDA81A">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F65F87"/>
    <w:multiLevelType w:val="singleLevel"/>
    <w:tmpl w:val="DFF65F87"/>
    <w:lvl w:ilvl="0" w:tentative="0">
      <w:start w:val="8"/>
      <w:numFmt w:val="decimal"/>
      <w:suff w:val="space"/>
      <w:lvlText w:val="%1."/>
      <w:lvlJc w:val="left"/>
    </w:lvl>
  </w:abstractNum>
  <w:abstractNum w:abstractNumId="1">
    <w:nsid w:val="7FDEAE47"/>
    <w:multiLevelType w:val="singleLevel"/>
    <w:tmpl w:val="7FDEAE47"/>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DEFD90"/>
    <w:rsid w:val="03922815"/>
    <w:rsid w:val="13C34FEB"/>
    <w:rsid w:val="17F23DAE"/>
    <w:rsid w:val="1B8A6171"/>
    <w:rsid w:val="2E9551EA"/>
    <w:rsid w:val="30CA69CC"/>
    <w:rsid w:val="34901B1B"/>
    <w:rsid w:val="35EF99BC"/>
    <w:rsid w:val="3C6A406F"/>
    <w:rsid w:val="4955555E"/>
    <w:rsid w:val="4D753611"/>
    <w:rsid w:val="51BB0E31"/>
    <w:rsid w:val="550A7A2A"/>
    <w:rsid w:val="552F56E3"/>
    <w:rsid w:val="581A33F6"/>
    <w:rsid w:val="5CCD40FC"/>
    <w:rsid w:val="63FEFD0D"/>
    <w:rsid w:val="663E703A"/>
    <w:rsid w:val="6BC52B17"/>
    <w:rsid w:val="6DB51CAE"/>
    <w:rsid w:val="6EA67893"/>
    <w:rsid w:val="7027648B"/>
    <w:rsid w:val="73B780E9"/>
    <w:rsid w:val="791D4A3F"/>
    <w:rsid w:val="7EDEFD90"/>
    <w:rsid w:val="7FDD9572"/>
    <w:rsid w:val="A8B31E23"/>
    <w:rsid w:val="CFC1F16F"/>
    <w:rsid w:val="E5F8B90C"/>
    <w:rsid w:val="FEBAA1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1868</Words>
  <Characters>2119</Characters>
  <Lines>0</Lines>
  <Paragraphs>0</Paragraphs>
  <TotalTime>18</TotalTime>
  <ScaleCrop>false</ScaleCrop>
  <LinksUpToDate>false</LinksUpToDate>
  <CharactersWithSpaces>2174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2023-12-21T17:07:00Z</dcterms:created>
  <dc:creator>Valieva</dc:creator>
  <cp:lastModifiedBy>往事如烟</cp:lastModifiedBy>
  <dcterms:modified xsi:type="dcterms:W3CDTF">2025-11-07T07:38:48Z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B8EB9E6BA806EDC987E18A68460B143E_43</vt:lpwstr>
  </property>
  <property fmtid="{D5CDD505-2E9C-101B-9397-08002B2CF9AE}" pid="4" name="KSOTemplateDocerSaveRecord">
    <vt:lpwstr>eyJoZGlkIjoiODQyMzA5NmVlOTllZmNkNjYxYTM2MDIzYWViNzllYjQiLCJ1c2VySWQiOiI1OTA2Nzc5OTkifQ==</vt:lpwstr>
  </property>
</Properties>
</file>